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DB" w:rsidRDefault="002B09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t>CURSO DE GRADUAÇÃO</w:t>
      </w:r>
    </w:p>
    <w:p w:rsidR="00C72EDB" w:rsidRDefault="002B09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t>ANO: 2023/</w:t>
      </w:r>
      <w:r>
        <w:rPr>
          <w:rFonts w:ascii="Palatino Linotype" w:eastAsia="Palatino Linotype" w:hAnsi="Palatino Linotype" w:cs="Palatino Linotype"/>
          <w:b/>
          <w:color w:val="262626"/>
          <w:sz w:val="20"/>
          <w:szCs w:val="20"/>
        </w:rPr>
        <w:t>1º SEMESTRE</w:t>
      </w:r>
    </w:p>
    <w:p w:rsidR="00C72EDB" w:rsidRDefault="002B098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[ 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3º ANO DIURNO –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TURMA 11 ]</w:t>
      </w:r>
    </w:p>
    <w:p w:rsidR="00C72EDB" w:rsidRDefault="002B098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t>SALA CONSELHEIRO</w:t>
      </w:r>
      <w:proofErr w:type="gramEnd"/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t xml:space="preserve"> CRISPINIANO</w:t>
      </w:r>
      <w:bookmarkStart w:id="0" w:name="bookmark=id.gjdgxs" w:colFirst="0" w:colLast="0"/>
      <w:bookmarkEnd w:id="0"/>
    </w:p>
    <w:tbl>
      <w:tblPr>
        <w:tblStyle w:val="aa"/>
        <w:tblW w:w="14064" w:type="dxa"/>
        <w:tblInd w:w="-30" w:type="dxa"/>
        <w:tblLayout w:type="fixed"/>
        <w:tblLook w:val="0000"/>
      </w:tblPr>
      <w:tblGrid>
        <w:gridCol w:w="1323"/>
        <w:gridCol w:w="1117"/>
        <w:gridCol w:w="1134"/>
        <w:gridCol w:w="1134"/>
        <w:gridCol w:w="1134"/>
        <w:gridCol w:w="1408"/>
        <w:gridCol w:w="1276"/>
        <w:gridCol w:w="1129"/>
        <w:gridCol w:w="1134"/>
        <w:gridCol w:w="1130"/>
        <w:gridCol w:w="1102"/>
        <w:gridCol w:w="1043"/>
      </w:tblGrid>
      <w:tr w:rsidR="00C72EDB">
        <w:trPr>
          <w:trHeight w:val="630"/>
        </w:trPr>
        <w:tc>
          <w:tcPr>
            <w:tcW w:w="1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HORAS/DIAS</w:t>
            </w:r>
          </w:p>
        </w:tc>
        <w:tc>
          <w:tcPr>
            <w:tcW w:w="11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SEGUNDA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TERÇA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QUARTA</w:t>
            </w:r>
          </w:p>
        </w:tc>
        <w:tc>
          <w:tcPr>
            <w:tcW w:w="25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QUINTA</w:t>
            </w:r>
          </w:p>
        </w:tc>
        <w:tc>
          <w:tcPr>
            <w:tcW w:w="6814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SEXTA</w:t>
            </w:r>
          </w:p>
        </w:tc>
      </w:tr>
      <w:tr w:rsidR="00C72EDB">
        <w:trPr>
          <w:trHeight w:val="780"/>
        </w:trPr>
        <w:tc>
          <w:tcPr>
            <w:tcW w:w="1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07:25</w:t>
            </w:r>
            <w:proofErr w:type="gramEnd"/>
            <w:r>
              <w:rPr>
                <w:sz w:val="19"/>
                <w:szCs w:val="19"/>
              </w:rPr>
              <w:t xml:space="preserve"> - 08:10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DCV0313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DCO0321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DES0329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DCV0319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 xml:space="preserve">Frederico </w:t>
            </w:r>
            <w:proofErr w:type="spellStart"/>
            <w:r>
              <w:rPr>
                <w:color w:val="FF0000"/>
                <w:sz w:val="12"/>
                <w:szCs w:val="12"/>
              </w:rPr>
              <w:t>Steidel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DTB0337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Barão de Ramalho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DEF0323</w:t>
            </w:r>
          </w:p>
          <w:p w:rsidR="00C72EDB" w:rsidRDefault="002B0984">
            <w:pPr>
              <w:pStyle w:val="normal0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DPC0321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C72EDB">
        <w:trPr>
          <w:trHeight w:val="780"/>
        </w:trPr>
        <w:tc>
          <w:tcPr>
            <w:tcW w:w="1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08:15</w:t>
            </w:r>
            <w:proofErr w:type="gramEnd"/>
            <w:r>
              <w:rPr>
                <w:sz w:val="19"/>
                <w:szCs w:val="19"/>
              </w:rPr>
              <w:t xml:space="preserve"> - 09:00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DCV0313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DCO0321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DES0329</w:t>
            </w:r>
          </w:p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DCV0319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 xml:space="preserve">Frederico </w:t>
            </w:r>
            <w:proofErr w:type="spellStart"/>
            <w:r>
              <w:rPr>
                <w:color w:val="FF0000"/>
                <w:sz w:val="12"/>
                <w:szCs w:val="12"/>
              </w:rPr>
              <w:t>Steidel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DTB0337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Barão de Ramalho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DEF0323</w:t>
            </w:r>
          </w:p>
          <w:p w:rsidR="00C72EDB" w:rsidRDefault="002B0984">
            <w:pPr>
              <w:pStyle w:val="normal0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DPC0321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C72EDB">
        <w:trPr>
          <w:trHeight w:val="780"/>
        </w:trPr>
        <w:tc>
          <w:tcPr>
            <w:tcW w:w="1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09:15</w:t>
            </w:r>
            <w:proofErr w:type="gramEnd"/>
            <w:r>
              <w:rPr>
                <w:sz w:val="19"/>
                <w:szCs w:val="19"/>
              </w:rPr>
              <w:t xml:space="preserve"> - 10:00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DCO0325</w:t>
            </w:r>
          </w:p>
          <w:p w:rsidR="00C72EDB" w:rsidRDefault="00D87736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 w:rsidRPr="00D87736">
              <w:rPr>
                <w:color w:val="FF0000"/>
                <w:sz w:val="12"/>
                <w:szCs w:val="12"/>
                <w:highlight w:val="yellow"/>
              </w:rPr>
              <w:t xml:space="preserve">Frederico </w:t>
            </w:r>
            <w:proofErr w:type="spellStart"/>
            <w:r w:rsidRPr="00D87736">
              <w:rPr>
                <w:color w:val="FF0000"/>
                <w:sz w:val="12"/>
                <w:szCs w:val="12"/>
                <w:highlight w:val="yellow"/>
              </w:rPr>
              <w:t>Steidel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C72EDB">
        <w:trPr>
          <w:trHeight w:val="780"/>
        </w:trPr>
        <w:tc>
          <w:tcPr>
            <w:tcW w:w="1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10:15</w:t>
            </w:r>
            <w:proofErr w:type="gramEnd"/>
            <w:r>
              <w:rPr>
                <w:sz w:val="19"/>
                <w:szCs w:val="19"/>
              </w:rPr>
              <w:t xml:space="preserve"> - 11:00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DCO0325</w:t>
            </w:r>
          </w:p>
          <w:p w:rsidR="00C72EDB" w:rsidRDefault="00D87736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 w:rsidRPr="00D87736">
              <w:rPr>
                <w:color w:val="FF0000"/>
                <w:sz w:val="12"/>
                <w:szCs w:val="12"/>
                <w:highlight w:val="yellow"/>
              </w:rPr>
              <w:t xml:space="preserve">Frederico </w:t>
            </w:r>
            <w:proofErr w:type="spellStart"/>
            <w:r w:rsidRPr="00D87736">
              <w:rPr>
                <w:color w:val="FF0000"/>
                <w:sz w:val="12"/>
                <w:szCs w:val="12"/>
                <w:highlight w:val="yellow"/>
              </w:rPr>
              <w:t>Steidel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C72EDB">
        <w:trPr>
          <w:trHeight w:val="780"/>
        </w:trPr>
        <w:tc>
          <w:tcPr>
            <w:tcW w:w="1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11:15</w:t>
            </w:r>
            <w:proofErr w:type="gramEnd"/>
            <w:r>
              <w:rPr>
                <w:sz w:val="19"/>
                <w:szCs w:val="19"/>
              </w:rPr>
              <w:t xml:space="preserve"> - 12:00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DES0348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Alcântara Machado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C72EDB">
        <w:trPr>
          <w:trHeight w:val="780"/>
        </w:trPr>
        <w:tc>
          <w:tcPr>
            <w:tcW w:w="1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12:05</w:t>
            </w:r>
            <w:proofErr w:type="gramEnd"/>
            <w:r>
              <w:rPr>
                <w:sz w:val="19"/>
                <w:szCs w:val="19"/>
              </w:rPr>
              <w:t xml:space="preserve"> - 12:50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DES0348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Alcântara Machado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</w:tr>
    </w:tbl>
    <w:tbl>
      <w:tblPr>
        <w:tblStyle w:val="ab"/>
        <w:tblW w:w="14679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7F7F7F"/>
          <w:insideV w:val="nil"/>
        </w:tblBorders>
        <w:tblLayout w:type="fixed"/>
        <w:tblLook w:val="0000"/>
      </w:tblPr>
      <w:tblGrid>
        <w:gridCol w:w="7339"/>
        <w:gridCol w:w="7340"/>
      </w:tblGrid>
      <w:tr w:rsidR="00C72EDB">
        <w:trPr>
          <w:jc w:val="center"/>
        </w:trPr>
        <w:tc>
          <w:tcPr>
            <w:tcW w:w="7339" w:type="dxa"/>
            <w:shd w:val="clear" w:color="auto" w:fill="F2F2F2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19"/>
                <w:szCs w:val="19"/>
              </w:rPr>
              <w:t>DISCIPLINAS/Nº DE AULAS SEMANAIS</w:t>
            </w:r>
          </w:p>
        </w:tc>
        <w:tc>
          <w:tcPr>
            <w:tcW w:w="7340" w:type="dxa"/>
            <w:shd w:val="clear" w:color="auto" w:fill="F2F2F2"/>
            <w:vAlign w:val="center"/>
          </w:tcPr>
          <w:p w:rsidR="00C72EDB" w:rsidRDefault="002B0984">
            <w:pPr>
              <w:pStyle w:val="normal0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19"/>
                <w:szCs w:val="19"/>
              </w:rPr>
              <w:t>PROFESSORES</w:t>
            </w:r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DCO0321 – Concorrência e Mercado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Doutor José Marcelo Martins Proença</w:t>
            </w:r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DCV0313 – Fontes das Obrigações: Responsabilidade Civil, Atos Unilaterais e Outras Fontes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Titular Fernando Campos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Scaff</w:t>
            </w:r>
            <w:proofErr w:type="spellEnd"/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DFD0313 – Filosofia do Direito I (Parte Geral)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Titular Ronaldo Porto Macedo Júnior</w:t>
            </w:r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DIN0315 – Direito Internacional Público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Titular Paulo Borba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Casella</w:t>
            </w:r>
            <w:proofErr w:type="spellEnd"/>
          </w:p>
        </w:tc>
      </w:tr>
      <w:tr w:rsidR="00C72EDB">
        <w:trPr>
          <w:jc w:val="center"/>
        </w:trPr>
        <w:tc>
          <w:tcPr>
            <w:tcW w:w="7339" w:type="dxa"/>
            <w:tcBorders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DPC0319 – Direito Processual Civil II: Procedimento Comum II</w:t>
            </w:r>
            <w:r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  <w:t xml:space="preserve">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tcBorders>
              <w:bottom w:val="single" w:sz="4" w:space="0" w:color="7F7F7F"/>
            </w:tcBorders>
            <w:vAlign w:val="center"/>
          </w:tcPr>
          <w:p w:rsidR="00C72EDB" w:rsidRDefault="002B09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Associado Paulo Henrique dos Santos </w:t>
            </w:r>
            <w:proofErr w:type="spellStart"/>
            <w:r>
              <w:rPr>
                <w:color w:val="000000"/>
                <w:sz w:val="19"/>
                <w:szCs w:val="19"/>
              </w:rPr>
              <w:t>Lucon</w:t>
            </w:r>
            <w:proofErr w:type="spellEnd"/>
          </w:p>
        </w:tc>
      </w:tr>
      <w:tr w:rsidR="00C72EDB">
        <w:trPr>
          <w:jc w:val="center"/>
        </w:trPr>
        <w:tc>
          <w:tcPr>
            <w:tcW w:w="7339" w:type="dxa"/>
            <w:tcBorders>
              <w:top w:val="single" w:sz="4" w:space="0" w:color="7F7F7F"/>
              <w:bottom w:val="dotted" w:sz="4" w:space="0" w:color="000000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DTB0327 – Direito do Trabalho I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tcBorders>
              <w:top w:val="single" w:sz="4" w:space="0" w:color="7F7F7F"/>
              <w:bottom w:val="dotted" w:sz="4" w:space="0" w:color="000000"/>
            </w:tcBorders>
            <w:vAlign w:val="center"/>
          </w:tcPr>
          <w:p w:rsidR="00C72EDB" w:rsidRDefault="002B09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Associado Guilherme Guimarães Feliciano</w:t>
            </w:r>
          </w:p>
        </w:tc>
      </w:tr>
    </w:tbl>
    <w:p w:rsidR="00C72EDB" w:rsidRDefault="00C72EDB">
      <w:pPr>
        <w:pStyle w:val="normal0"/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</w:p>
    <w:p w:rsidR="00C72EDB" w:rsidRDefault="002B0984">
      <w:pPr>
        <w:pStyle w:val="normal0"/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t>CURSO DE GRADUAÇÃO</w:t>
      </w:r>
    </w:p>
    <w:p w:rsidR="00C72EDB" w:rsidRDefault="002B09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t>ANO: 2023/</w:t>
      </w:r>
      <w:r>
        <w:rPr>
          <w:rFonts w:ascii="Palatino Linotype" w:eastAsia="Palatino Linotype" w:hAnsi="Palatino Linotype" w:cs="Palatino Linotype"/>
          <w:b/>
          <w:color w:val="262626"/>
          <w:sz w:val="20"/>
          <w:szCs w:val="20"/>
        </w:rPr>
        <w:t>1º SEMESTRE</w:t>
      </w:r>
    </w:p>
    <w:p w:rsidR="00C72EDB" w:rsidRDefault="002B098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[ 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3º ANO DIURNO –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TURMA 12 ]</w:t>
      </w:r>
    </w:p>
    <w:p w:rsidR="00C72EDB" w:rsidRDefault="002B098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t>SALA CONSELHEIRO</w:t>
      </w:r>
      <w:proofErr w:type="gramEnd"/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t xml:space="preserve"> CRISPINIANO</w:t>
      </w:r>
    </w:p>
    <w:tbl>
      <w:tblPr>
        <w:tblStyle w:val="ac"/>
        <w:tblW w:w="14708" w:type="dxa"/>
        <w:tblInd w:w="-70" w:type="dxa"/>
        <w:tblLayout w:type="fixed"/>
        <w:tblLook w:val="0000"/>
      </w:tblPr>
      <w:tblGrid>
        <w:gridCol w:w="1343"/>
        <w:gridCol w:w="1197"/>
        <w:gridCol w:w="1310"/>
        <w:gridCol w:w="1436"/>
        <w:gridCol w:w="1306"/>
        <w:gridCol w:w="1171"/>
        <w:gridCol w:w="1306"/>
        <w:gridCol w:w="1174"/>
        <w:gridCol w:w="1303"/>
        <w:gridCol w:w="1083"/>
        <w:gridCol w:w="1038"/>
        <w:gridCol w:w="1041"/>
      </w:tblGrid>
      <w:tr w:rsidR="00C72EDB">
        <w:trPr>
          <w:trHeight w:val="624"/>
        </w:trPr>
        <w:tc>
          <w:tcPr>
            <w:tcW w:w="13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HORAS/DIAS</w:t>
            </w:r>
          </w:p>
        </w:tc>
        <w:tc>
          <w:tcPr>
            <w:tcW w:w="11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SEGUNDA</w:t>
            </w:r>
          </w:p>
        </w:tc>
        <w:tc>
          <w:tcPr>
            <w:tcW w:w="13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TERÇA</w:t>
            </w:r>
          </w:p>
        </w:tc>
        <w:tc>
          <w:tcPr>
            <w:tcW w:w="14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QUARTA</w:t>
            </w:r>
          </w:p>
        </w:tc>
        <w:tc>
          <w:tcPr>
            <w:tcW w:w="247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QUINTA</w:t>
            </w:r>
          </w:p>
        </w:tc>
        <w:tc>
          <w:tcPr>
            <w:tcW w:w="6945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SEXTA</w:t>
            </w:r>
          </w:p>
        </w:tc>
      </w:tr>
      <w:tr w:rsidR="00C72EDB">
        <w:trPr>
          <w:trHeight w:val="624"/>
        </w:trPr>
        <w:tc>
          <w:tcPr>
            <w:tcW w:w="13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07:25</w:t>
            </w:r>
            <w:proofErr w:type="gramEnd"/>
            <w:r>
              <w:rPr>
                <w:sz w:val="19"/>
                <w:szCs w:val="19"/>
              </w:rPr>
              <w:t xml:space="preserve"> - 08:10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DCV0313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DCO0321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DES0329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DCV0319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 xml:space="preserve">Frederico </w:t>
            </w:r>
            <w:proofErr w:type="spellStart"/>
            <w:r>
              <w:rPr>
                <w:color w:val="FF0000"/>
                <w:sz w:val="12"/>
                <w:szCs w:val="12"/>
              </w:rPr>
              <w:t>Steidel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DTB0337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Barão de Ramalho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DEF0323</w:t>
            </w:r>
          </w:p>
          <w:p w:rsidR="00C72EDB" w:rsidRDefault="002B0984">
            <w:pPr>
              <w:pStyle w:val="normal0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DPC0321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C72EDB">
        <w:trPr>
          <w:trHeight w:val="624"/>
        </w:trPr>
        <w:tc>
          <w:tcPr>
            <w:tcW w:w="13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08:15</w:t>
            </w:r>
            <w:proofErr w:type="gramEnd"/>
            <w:r>
              <w:rPr>
                <w:sz w:val="19"/>
                <w:szCs w:val="19"/>
              </w:rPr>
              <w:t xml:space="preserve"> - 09:00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DCV0313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DCO0321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DES0329</w:t>
            </w:r>
          </w:p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DCV0319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 xml:space="preserve">Frederico </w:t>
            </w:r>
            <w:proofErr w:type="spellStart"/>
            <w:r>
              <w:rPr>
                <w:color w:val="FF0000"/>
                <w:sz w:val="12"/>
                <w:szCs w:val="12"/>
              </w:rPr>
              <w:t>Steidel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DTB0337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Barão de Ramalho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DEF0323</w:t>
            </w:r>
          </w:p>
          <w:p w:rsidR="00C72EDB" w:rsidRDefault="002B0984">
            <w:pPr>
              <w:pStyle w:val="normal0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DPC0321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C72EDB">
        <w:trPr>
          <w:trHeight w:val="624"/>
        </w:trPr>
        <w:tc>
          <w:tcPr>
            <w:tcW w:w="13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09:15</w:t>
            </w:r>
            <w:proofErr w:type="gramEnd"/>
            <w:r>
              <w:rPr>
                <w:sz w:val="19"/>
                <w:szCs w:val="19"/>
              </w:rPr>
              <w:t xml:space="preserve"> - 10:00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 w:rsidR="00DD6B68" w:rsidRPr="00DD6B68">
              <w:rPr>
                <w:color w:val="FF0000"/>
                <w:sz w:val="12"/>
                <w:szCs w:val="12"/>
                <w:highlight w:val="yellow"/>
              </w:rPr>
              <w:t>João Arruda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DCO0325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Alexandre Corrêa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C72EDB">
        <w:trPr>
          <w:trHeight w:val="624"/>
        </w:trPr>
        <w:tc>
          <w:tcPr>
            <w:tcW w:w="13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10:15</w:t>
            </w:r>
            <w:proofErr w:type="gramEnd"/>
            <w:r>
              <w:rPr>
                <w:sz w:val="19"/>
                <w:szCs w:val="19"/>
              </w:rPr>
              <w:t xml:space="preserve"> - 11:00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 w:rsidR="00DD6B68" w:rsidRPr="00DD6B68">
              <w:rPr>
                <w:color w:val="FF0000"/>
                <w:sz w:val="12"/>
                <w:szCs w:val="12"/>
                <w:highlight w:val="yellow"/>
              </w:rPr>
              <w:t>João Arruda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DCO0325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Alexandre Corrêa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C72EDB">
        <w:trPr>
          <w:trHeight w:val="624"/>
        </w:trPr>
        <w:tc>
          <w:tcPr>
            <w:tcW w:w="13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11:15</w:t>
            </w:r>
            <w:proofErr w:type="gramEnd"/>
            <w:r>
              <w:rPr>
                <w:sz w:val="19"/>
                <w:szCs w:val="19"/>
              </w:rPr>
              <w:t xml:space="preserve"> - 12:00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 w:rsidR="00DD6B68" w:rsidRPr="00DD6B68">
              <w:rPr>
                <w:color w:val="FF0000"/>
                <w:sz w:val="12"/>
                <w:szCs w:val="12"/>
                <w:highlight w:val="yellow"/>
              </w:rPr>
              <w:t>João Arruda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DES0348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Alcântara Machado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C72EDB">
        <w:trPr>
          <w:trHeight w:val="624"/>
        </w:trPr>
        <w:tc>
          <w:tcPr>
            <w:tcW w:w="13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12:05</w:t>
            </w:r>
            <w:proofErr w:type="gramEnd"/>
            <w:r>
              <w:rPr>
                <w:sz w:val="19"/>
                <w:szCs w:val="19"/>
              </w:rPr>
              <w:t xml:space="preserve"> - 12:50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Luiz Gama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 w:rsidR="00DD6B68" w:rsidRPr="00DD6B68">
              <w:rPr>
                <w:color w:val="FF0000"/>
                <w:sz w:val="12"/>
                <w:szCs w:val="12"/>
                <w:highlight w:val="yellow"/>
              </w:rPr>
              <w:t>João Arruda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DES0348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Alcântara Machado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</w:tbl>
    <w:p w:rsidR="00C72EDB" w:rsidRDefault="00C72ED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16"/>
          <w:szCs w:val="16"/>
        </w:rPr>
      </w:pPr>
    </w:p>
    <w:tbl>
      <w:tblPr>
        <w:tblStyle w:val="ad"/>
        <w:tblW w:w="14679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7F7F7F"/>
          <w:insideV w:val="nil"/>
        </w:tblBorders>
        <w:tblLayout w:type="fixed"/>
        <w:tblLook w:val="0000"/>
      </w:tblPr>
      <w:tblGrid>
        <w:gridCol w:w="7339"/>
        <w:gridCol w:w="7340"/>
      </w:tblGrid>
      <w:tr w:rsidR="00C72EDB">
        <w:trPr>
          <w:jc w:val="center"/>
        </w:trPr>
        <w:tc>
          <w:tcPr>
            <w:tcW w:w="7339" w:type="dxa"/>
            <w:shd w:val="clear" w:color="auto" w:fill="F2F2F2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19"/>
                <w:szCs w:val="19"/>
              </w:rPr>
              <w:t>DISCIPLINAS/Nº DE AULAS SEMANAIS</w:t>
            </w:r>
          </w:p>
        </w:tc>
        <w:tc>
          <w:tcPr>
            <w:tcW w:w="7340" w:type="dxa"/>
            <w:shd w:val="clear" w:color="auto" w:fill="F2F2F2"/>
            <w:vAlign w:val="center"/>
          </w:tcPr>
          <w:p w:rsidR="00C72EDB" w:rsidRDefault="002B0984" w:rsidP="00D87736">
            <w:pPr>
              <w:pStyle w:val="normal0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19"/>
                <w:szCs w:val="19"/>
              </w:rPr>
              <w:t>PROFESSORES</w:t>
            </w:r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DCO0321 – Concorrência e Mercado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Doutor José Marcelo Martins Proença</w:t>
            </w:r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DCV0313 – Fontes das Obrigações: Responsabilidade Civil, Atos Unilaterais e Outras Fontes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Titular Fernando Campos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Scaff</w:t>
            </w:r>
            <w:proofErr w:type="spellEnd"/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DFD0313 – Filosofia do Direito I (Parte Geral)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Titular José Reinaldo de Lima Lopes</w:t>
            </w:r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DIN0315 – Direito Internacional Público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Titular Paulo Borba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Casella</w:t>
            </w:r>
            <w:proofErr w:type="spellEnd"/>
          </w:p>
        </w:tc>
      </w:tr>
      <w:tr w:rsidR="00C72EDB">
        <w:trPr>
          <w:jc w:val="center"/>
        </w:trPr>
        <w:tc>
          <w:tcPr>
            <w:tcW w:w="7339" w:type="dxa"/>
            <w:tcBorders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DPC0319 – Direito Processual Civil II: Procedimento Comum II</w:t>
            </w:r>
            <w:r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  <w:t xml:space="preserve">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tcBorders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Associado Paulo Henrique dos Santos </w:t>
            </w:r>
            <w:proofErr w:type="spellStart"/>
            <w:r>
              <w:rPr>
                <w:color w:val="000000"/>
                <w:sz w:val="19"/>
                <w:szCs w:val="19"/>
              </w:rPr>
              <w:t>Lucon</w:t>
            </w:r>
            <w:proofErr w:type="spellEnd"/>
          </w:p>
        </w:tc>
      </w:tr>
      <w:tr w:rsidR="00C72EDB">
        <w:trPr>
          <w:jc w:val="center"/>
        </w:trPr>
        <w:tc>
          <w:tcPr>
            <w:tcW w:w="7339" w:type="dxa"/>
            <w:tcBorders>
              <w:top w:val="single" w:sz="4" w:space="0" w:color="7F7F7F"/>
              <w:bottom w:val="dotted" w:sz="4" w:space="0" w:color="000000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DTB0327 – Direito do Trabalho I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tcBorders>
              <w:top w:val="single" w:sz="4" w:space="0" w:color="7F7F7F"/>
              <w:bottom w:val="dotted" w:sz="4" w:space="0" w:color="000000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Doutor Ronaldo Lima dos Santos</w:t>
            </w:r>
          </w:p>
        </w:tc>
      </w:tr>
    </w:tbl>
    <w:p w:rsidR="00C72EDB" w:rsidRDefault="00C72EDB">
      <w:pPr>
        <w:pStyle w:val="normal0"/>
        <w:sectPr w:rsidR="00C72E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7" w:h="11905" w:orient="landscape"/>
          <w:pgMar w:top="567" w:right="1134" w:bottom="567" w:left="1134" w:header="720" w:footer="280" w:gutter="0"/>
          <w:pgNumType w:start="1"/>
          <w:cols w:space="720"/>
        </w:sectPr>
      </w:pPr>
    </w:p>
    <w:p w:rsidR="00C72EDB" w:rsidRDefault="002B09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  <w:r>
        <w:lastRenderedPageBreak/>
        <w:br w:type="page"/>
      </w:r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lastRenderedPageBreak/>
        <w:t>CURSO DE GRADUAÇÃO</w:t>
      </w:r>
    </w:p>
    <w:p w:rsidR="00C72EDB" w:rsidRDefault="002B09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t>ANO: 2023/</w:t>
      </w:r>
      <w:r>
        <w:rPr>
          <w:rFonts w:ascii="Palatino Linotype" w:eastAsia="Palatino Linotype" w:hAnsi="Palatino Linotype" w:cs="Palatino Linotype"/>
          <w:b/>
          <w:color w:val="262626"/>
          <w:sz w:val="20"/>
          <w:szCs w:val="20"/>
        </w:rPr>
        <w:t>1º SEMESTRE</w:t>
      </w:r>
    </w:p>
    <w:p w:rsidR="00C72EDB" w:rsidRDefault="002B098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[ 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3º ANO DIURNO –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TURMA 13 ]</w:t>
      </w:r>
    </w:p>
    <w:p w:rsidR="00C72EDB" w:rsidRDefault="002B0984">
      <w:pPr>
        <w:pStyle w:val="normal0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SALA JOÃO ARRUDA</w:t>
      </w:r>
    </w:p>
    <w:tbl>
      <w:tblPr>
        <w:tblStyle w:val="ae"/>
        <w:tblW w:w="14708" w:type="dxa"/>
        <w:tblInd w:w="-70" w:type="dxa"/>
        <w:tblLayout w:type="fixed"/>
        <w:tblLook w:val="0000"/>
      </w:tblPr>
      <w:tblGrid>
        <w:gridCol w:w="1446"/>
        <w:gridCol w:w="1374"/>
        <w:gridCol w:w="1312"/>
        <w:gridCol w:w="1444"/>
        <w:gridCol w:w="1312"/>
        <w:gridCol w:w="1118"/>
        <w:gridCol w:w="62"/>
        <w:gridCol w:w="1183"/>
        <w:gridCol w:w="1050"/>
        <w:gridCol w:w="1183"/>
        <w:gridCol w:w="1050"/>
        <w:gridCol w:w="1088"/>
        <w:gridCol w:w="1086"/>
      </w:tblGrid>
      <w:tr w:rsidR="00C72EDB" w:rsidTr="00DD6B68">
        <w:trPr>
          <w:trHeight w:val="624"/>
        </w:trPr>
        <w:tc>
          <w:tcPr>
            <w:tcW w:w="1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HORAS/DIAS</w:t>
            </w:r>
          </w:p>
        </w:tc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SEGUNDA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TERÇA</w:t>
            </w:r>
          </w:p>
        </w:tc>
        <w:tc>
          <w:tcPr>
            <w:tcW w:w="14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QUARTA</w:t>
            </w:r>
          </w:p>
        </w:tc>
        <w:tc>
          <w:tcPr>
            <w:tcW w:w="24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QUINTA</w:t>
            </w:r>
          </w:p>
        </w:tc>
        <w:tc>
          <w:tcPr>
            <w:tcW w:w="670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SEXTA</w:t>
            </w:r>
          </w:p>
        </w:tc>
      </w:tr>
      <w:tr w:rsidR="00C72EDB" w:rsidTr="00DD6B68">
        <w:trPr>
          <w:trHeight w:val="624"/>
        </w:trPr>
        <w:tc>
          <w:tcPr>
            <w:tcW w:w="14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07:25</w:t>
            </w:r>
            <w:proofErr w:type="gramEnd"/>
            <w:r>
              <w:rPr>
                <w:sz w:val="19"/>
                <w:szCs w:val="19"/>
              </w:rPr>
              <w:t xml:space="preserve"> - 08:10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DCV0313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DES0329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DCV0319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 xml:space="preserve">Frederico </w:t>
            </w:r>
            <w:proofErr w:type="spellStart"/>
            <w:r>
              <w:rPr>
                <w:color w:val="FF0000"/>
                <w:sz w:val="12"/>
                <w:szCs w:val="12"/>
              </w:rPr>
              <w:t>Steidel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DTB0337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Barão de Ramalho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DEF0323</w:t>
            </w:r>
          </w:p>
          <w:p w:rsidR="00C72EDB" w:rsidRDefault="002B0984">
            <w:pPr>
              <w:pStyle w:val="normal0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DPC0321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C72EDB" w:rsidTr="00DD6B68">
        <w:trPr>
          <w:trHeight w:val="624"/>
        </w:trPr>
        <w:tc>
          <w:tcPr>
            <w:tcW w:w="14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08:15</w:t>
            </w:r>
            <w:proofErr w:type="gramEnd"/>
            <w:r>
              <w:rPr>
                <w:sz w:val="19"/>
                <w:szCs w:val="19"/>
              </w:rPr>
              <w:t xml:space="preserve"> - 09:00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DCV0313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DES0329</w:t>
            </w:r>
          </w:p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DCV0319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 xml:space="preserve">Frederico </w:t>
            </w:r>
            <w:proofErr w:type="spellStart"/>
            <w:r>
              <w:rPr>
                <w:color w:val="FF0000"/>
                <w:sz w:val="12"/>
                <w:szCs w:val="12"/>
              </w:rPr>
              <w:t>Steidel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DTB0337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Barão de Ramalho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DEF0323</w:t>
            </w:r>
          </w:p>
          <w:p w:rsidR="00C72EDB" w:rsidRDefault="002B0984">
            <w:pPr>
              <w:pStyle w:val="normal0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DPC0321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DD6B68" w:rsidTr="00DD6B68">
        <w:trPr>
          <w:trHeight w:val="624"/>
        </w:trPr>
        <w:tc>
          <w:tcPr>
            <w:tcW w:w="14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09:15</w:t>
            </w:r>
            <w:proofErr w:type="gramEnd"/>
            <w:r>
              <w:rPr>
                <w:sz w:val="19"/>
                <w:szCs w:val="19"/>
              </w:rPr>
              <w:t xml:space="preserve"> - 10:00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DCO0321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A055B0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DCO0325</w:t>
            </w:r>
          </w:p>
          <w:p w:rsidR="00DD6B68" w:rsidRDefault="00DD6B68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Alexandre Corrêa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DD6B68" w:rsidTr="00DD6B68">
        <w:trPr>
          <w:trHeight w:val="624"/>
        </w:trPr>
        <w:tc>
          <w:tcPr>
            <w:tcW w:w="14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10:15</w:t>
            </w:r>
            <w:proofErr w:type="gramEnd"/>
            <w:r>
              <w:rPr>
                <w:sz w:val="19"/>
                <w:szCs w:val="19"/>
              </w:rPr>
              <w:t xml:space="preserve"> - 11:00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DCO0321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A055B0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DCO0325</w:t>
            </w:r>
          </w:p>
          <w:p w:rsidR="00DD6B68" w:rsidRDefault="00DD6B68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Alexandre Corrêa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DD6B68" w:rsidTr="00DD6B68">
        <w:trPr>
          <w:trHeight w:val="624"/>
        </w:trPr>
        <w:tc>
          <w:tcPr>
            <w:tcW w:w="14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11:15</w:t>
            </w:r>
            <w:proofErr w:type="gramEnd"/>
            <w:r>
              <w:rPr>
                <w:sz w:val="19"/>
                <w:szCs w:val="19"/>
              </w:rPr>
              <w:t xml:space="preserve"> - 12:00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A055B0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DES0348</w:t>
            </w:r>
          </w:p>
          <w:p w:rsidR="00DD6B68" w:rsidRDefault="00DD6B68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Alcântara Machado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DD6B68" w:rsidTr="00DD6B68">
        <w:trPr>
          <w:trHeight w:val="624"/>
        </w:trPr>
        <w:tc>
          <w:tcPr>
            <w:tcW w:w="14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12:05</w:t>
            </w:r>
            <w:proofErr w:type="gramEnd"/>
            <w:r>
              <w:rPr>
                <w:sz w:val="19"/>
                <w:szCs w:val="19"/>
              </w:rPr>
              <w:t xml:space="preserve"> - 12:50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A055B0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Conselheiro Crispiniano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DES0348</w:t>
            </w:r>
          </w:p>
          <w:p w:rsidR="00DD6B68" w:rsidRDefault="00DD6B68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Alcântara Machado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</w:tbl>
    <w:tbl>
      <w:tblPr>
        <w:tblStyle w:val="af"/>
        <w:tblW w:w="14679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7F7F7F"/>
          <w:insideV w:val="nil"/>
        </w:tblBorders>
        <w:tblLayout w:type="fixed"/>
        <w:tblLook w:val="0000"/>
      </w:tblPr>
      <w:tblGrid>
        <w:gridCol w:w="7339"/>
        <w:gridCol w:w="7340"/>
      </w:tblGrid>
      <w:tr w:rsidR="00C72EDB">
        <w:trPr>
          <w:jc w:val="center"/>
        </w:trPr>
        <w:tc>
          <w:tcPr>
            <w:tcW w:w="7339" w:type="dxa"/>
            <w:shd w:val="clear" w:color="auto" w:fill="F2F2F2"/>
            <w:vAlign w:val="center"/>
          </w:tcPr>
          <w:p w:rsidR="00C72EDB" w:rsidRDefault="00C72EDB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</w:p>
        </w:tc>
        <w:tc>
          <w:tcPr>
            <w:tcW w:w="7340" w:type="dxa"/>
            <w:shd w:val="clear" w:color="auto" w:fill="F2F2F2"/>
            <w:vAlign w:val="center"/>
          </w:tcPr>
          <w:p w:rsidR="00C72EDB" w:rsidRDefault="00C72EDB" w:rsidP="00D87736">
            <w:pPr>
              <w:pStyle w:val="normal0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</w:p>
        </w:tc>
      </w:tr>
      <w:tr w:rsidR="00C72EDB">
        <w:trPr>
          <w:jc w:val="center"/>
        </w:trPr>
        <w:tc>
          <w:tcPr>
            <w:tcW w:w="7339" w:type="dxa"/>
            <w:shd w:val="clear" w:color="auto" w:fill="F2F2F2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19"/>
                <w:szCs w:val="19"/>
              </w:rPr>
              <w:t>DISCIPLINAS/Nº DE AULAS SEMANAIS</w:t>
            </w:r>
          </w:p>
        </w:tc>
        <w:tc>
          <w:tcPr>
            <w:tcW w:w="7340" w:type="dxa"/>
            <w:shd w:val="clear" w:color="auto" w:fill="F2F2F2"/>
            <w:vAlign w:val="center"/>
          </w:tcPr>
          <w:p w:rsidR="00C72EDB" w:rsidRDefault="002B0984" w:rsidP="00D87736">
            <w:pPr>
              <w:pStyle w:val="normal0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19"/>
                <w:szCs w:val="19"/>
              </w:rPr>
              <w:t>PROFESSORES</w:t>
            </w:r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DCO0321 – Concorrência e Mercado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Titular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Calixto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Salomão Filho</w:t>
            </w:r>
          </w:p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. Doutora Juliana Krueger Pela</w:t>
            </w:r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DCV0313 – Fontes das Obrigações: Responsabilidade Civil, Atos Unilaterais e Outras Fontes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Associado Marco Fábio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Morsello</w:t>
            </w:r>
            <w:proofErr w:type="spellEnd"/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DFD0313 – Filosofia do Direito I (Parte Geral)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Titular Ronaldo Porto Macedo Júnior</w:t>
            </w:r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DIN0315 – Direito Internacional Público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Titular Paulo Borba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Casella</w:t>
            </w:r>
            <w:proofErr w:type="spellEnd"/>
          </w:p>
        </w:tc>
      </w:tr>
      <w:tr w:rsidR="00C72EDB">
        <w:trPr>
          <w:jc w:val="center"/>
        </w:trPr>
        <w:tc>
          <w:tcPr>
            <w:tcW w:w="7339" w:type="dxa"/>
            <w:tcBorders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DPC0319 – Direito Processual Civil II: Procedimento Comum II</w:t>
            </w:r>
            <w:r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  <w:t xml:space="preserve">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tcBorders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Associado Paulo Henrique dos Santos </w:t>
            </w:r>
            <w:proofErr w:type="spellStart"/>
            <w:r>
              <w:rPr>
                <w:color w:val="000000"/>
                <w:sz w:val="19"/>
                <w:szCs w:val="19"/>
              </w:rPr>
              <w:t>Lucon</w:t>
            </w:r>
            <w:proofErr w:type="spellEnd"/>
          </w:p>
        </w:tc>
      </w:tr>
      <w:tr w:rsidR="00C72EDB">
        <w:trPr>
          <w:jc w:val="center"/>
        </w:trPr>
        <w:tc>
          <w:tcPr>
            <w:tcW w:w="7339" w:type="dxa"/>
            <w:tcBorders>
              <w:top w:val="single" w:sz="4" w:space="0" w:color="7F7F7F"/>
              <w:bottom w:val="dotted" w:sz="4" w:space="0" w:color="000000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DTB0327 – Direito do Trabalho I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tcBorders>
              <w:top w:val="single" w:sz="4" w:space="0" w:color="7F7F7F"/>
              <w:bottom w:val="dotted" w:sz="4" w:space="0" w:color="000000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. Doutora Julia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Lenzi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Silva</w:t>
            </w:r>
          </w:p>
        </w:tc>
      </w:tr>
    </w:tbl>
    <w:p w:rsidR="00C72EDB" w:rsidRDefault="00C72EDB">
      <w:pPr>
        <w:pStyle w:val="normal0"/>
        <w:sectPr w:rsidR="00C72EDB">
          <w:type w:val="continuous"/>
          <w:pgSz w:w="16837" w:h="11905" w:orient="landscape"/>
          <w:pgMar w:top="567" w:right="1134" w:bottom="567" w:left="1134" w:header="720" w:footer="720" w:gutter="0"/>
          <w:cols w:space="720"/>
        </w:sectPr>
      </w:pPr>
    </w:p>
    <w:p w:rsidR="00C72EDB" w:rsidRDefault="002B09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lastRenderedPageBreak/>
        <w:t>CURSO DE GRADUAÇÃO</w:t>
      </w:r>
    </w:p>
    <w:p w:rsidR="00C72EDB" w:rsidRDefault="002B098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t>ANO: 2023/</w:t>
      </w:r>
      <w:r>
        <w:rPr>
          <w:rFonts w:ascii="Palatino Linotype" w:eastAsia="Palatino Linotype" w:hAnsi="Palatino Linotype" w:cs="Palatino Linotype"/>
          <w:b/>
          <w:color w:val="262626"/>
          <w:sz w:val="20"/>
          <w:szCs w:val="20"/>
        </w:rPr>
        <w:t>1º SEMESTRE</w:t>
      </w:r>
    </w:p>
    <w:p w:rsidR="00C72EDB" w:rsidRDefault="00C72EDB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D87736" w:rsidRDefault="00D87736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C72EDB" w:rsidRDefault="002B0984" w:rsidP="00D8773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3º ANO DIURNO –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TURMA 14</w:t>
      </w:r>
    </w:p>
    <w:p w:rsidR="00C72EDB" w:rsidRDefault="002B0984" w:rsidP="00D87736">
      <w:pPr>
        <w:pStyle w:val="normal0"/>
        <w:rPr>
          <w:rFonts w:ascii="Palatino Linotype" w:eastAsia="Palatino Linotype" w:hAnsi="Palatino Linotype" w:cs="Palatino Linotype"/>
          <w:sz w:val="20"/>
          <w:szCs w:val="20"/>
        </w:rPr>
        <w:sectPr w:rsidR="00C72EDB" w:rsidSect="00D87736">
          <w:type w:val="continuous"/>
          <w:pgSz w:w="16837" w:h="11905" w:orient="landscape"/>
          <w:pgMar w:top="567" w:right="1134" w:bottom="567" w:left="1134" w:header="720" w:footer="720" w:gutter="0"/>
          <w:cols w:num="2" w:space="720" w:equalWidth="0">
            <w:col w:w="3402" w:space="2552"/>
            <w:col w:w="8614" w:space="0"/>
          </w:cols>
        </w:sect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SALA JOÃO ARRUDA</w:t>
      </w:r>
    </w:p>
    <w:tbl>
      <w:tblPr>
        <w:tblStyle w:val="af0"/>
        <w:tblW w:w="14708" w:type="dxa"/>
        <w:tblInd w:w="-70" w:type="dxa"/>
        <w:tblLayout w:type="fixed"/>
        <w:tblLook w:val="0000"/>
      </w:tblPr>
      <w:tblGrid>
        <w:gridCol w:w="1225"/>
        <w:gridCol w:w="1336"/>
        <w:gridCol w:w="1444"/>
        <w:gridCol w:w="1444"/>
        <w:gridCol w:w="1574"/>
        <w:gridCol w:w="1124"/>
        <w:gridCol w:w="59"/>
        <w:gridCol w:w="1180"/>
        <w:gridCol w:w="1053"/>
        <w:gridCol w:w="1121"/>
        <w:gridCol w:w="980"/>
        <w:gridCol w:w="1088"/>
        <w:gridCol w:w="1080"/>
      </w:tblGrid>
      <w:tr w:rsidR="00C72EDB" w:rsidTr="00D87736">
        <w:trPr>
          <w:trHeight w:val="624"/>
        </w:trPr>
        <w:tc>
          <w:tcPr>
            <w:tcW w:w="1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lastRenderedPageBreak/>
              <w:t>HORAS/DIAS</w:t>
            </w:r>
          </w:p>
        </w:tc>
        <w:tc>
          <w:tcPr>
            <w:tcW w:w="13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SEGUNDA</w:t>
            </w:r>
          </w:p>
        </w:tc>
        <w:tc>
          <w:tcPr>
            <w:tcW w:w="14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TERÇA</w:t>
            </w:r>
          </w:p>
        </w:tc>
        <w:tc>
          <w:tcPr>
            <w:tcW w:w="14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QUARTA</w:t>
            </w:r>
          </w:p>
        </w:tc>
        <w:tc>
          <w:tcPr>
            <w:tcW w:w="269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QUINTA</w:t>
            </w:r>
          </w:p>
        </w:tc>
        <w:tc>
          <w:tcPr>
            <w:tcW w:w="6561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5A5A5"/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SEXTA</w:t>
            </w:r>
          </w:p>
        </w:tc>
      </w:tr>
      <w:tr w:rsidR="00C72EDB" w:rsidTr="00D87736">
        <w:trPr>
          <w:trHeight w:val="624"/>
        </w:trPr>
        <w:tc>
          <w:tcPr>
            <w:tcW w:w="1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07:25</w:t>
            </w:r>
            <w:proofErr w:type="gramEnd"/>
            <w:r>
              <w:rPr>
                <w:sz w:val="19"/>
                <w:szCs w:val="19"/>
              </w:rPr>
              <w:t xml:space="preserve"> – 08:10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DCV0313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DES0329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DCV0319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 xml:space="preserve">Frederico </w:t>
            </w:r>
            <w:proofErr w:type="spellStart"/>
            <w:r>
              <w:rPr>
                <w:color w:val="FF0000"/>
                <w:sz w:val="12"/>
                <w:szCs w:val="12"/>
              </w:rPr>
              <w:t>Steidel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DTB0337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Barão de Ramalho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DEF0323</w:t>
            </w:r>
          </w:p>
          <w:p w:rsidR="00C72EDB" w:rsidRDefault="002B0984">
            <w:pPr>
              <w:pStyle w:val="normal0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DPC0321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C72EDB" w:rsidTr="00D87736">
        <w:trPr>
          <w:trHeight w:val="624"/>
        </w:trPr>
        <w:tc>
          <w:tcPr>
            <w:tcW w:w="1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08:15</w:t>
            </w:r>
            <w:proofErr w:type="gramEnd"/>
            <w:r>
              <w:rPr>
                <w:sz w:val="19"/>
                <w:szCs w:val="19"/>
              </w:rPr>
              <w:t xml:space="preserve"> – 09:00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DPC0319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DCV0313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DES0329</w:t>
            </w:r>
          </w:p>
          <w:p w:rsidR="00C72EDB" w:rsidRDefault="002B0984">
            <w:pPr>
              <w:pStyle w:val="normal0"/>
              <w:widowControl/>
              <w:jc w:val="center"/>
              <w:rPr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João Monteiro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DCV0319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Cons. Crispiniano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DFD0325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 xml:space="preserve">Frederico </w:t>
            </w:r>
            <w:proofErr w:type="spellStart"/>
            <w:r>
              <w:rPr>
                <w:color w:val="FF0000"/>
                <w:sz w:val="12"/>
                <w:szCs w:val="12"/>
              </w:rPr>
              <w:t>Steidel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DTB0337</w:t>
            </w:r>
          </w:p>
          <w:p w:rsidR="00C72EDB" w:rsidRDefault="002B0984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Barão de Ramalho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DEF0323</w:t>
            </w:r>
          </w:p>
          <w:p w:rsidR="00C72EDB" w:rsidRDefault="002B0984">
            <w:pPr>
              <w:pStyle w:val="normal0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Almeida Junior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72EDB" w:rsidRDefault="002B0984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DPC0321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C72EDB" w:rsidRDefault="00C72EDB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DD6B68" w:rsidTr="00D87736">
        <w:trPr>
          <w:trHeight w:val="624"/>
        </w:trPr>
        <w:tc>
          <w:tcPr>
            <w:tcW w:w="1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09:15</w:t>
            </w:r>
            <w:proofErr w:type="gramEnd"/>
            <w:r>
              <w:rPr>
                <w:sz w:val="19"/>
                <w:szCs w:val="19"/>
              </w:rPr>
              <w:t xml:space="preserve"> – 10:00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</w:p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Reale</w:t>
            </w:r>
          </w:p>
          <w:p w:rsidR="00DD6B68" w:rsidRDefault="00DD6B68" w:rsidP="00DD6B68">
            <w:pPr>
              <w:pStyle w:val="normal0"/>
              <w:widowControl/>
              <w:ind w:hanging="2"/>
              <w:rPr>
                <w:sz w:val="19"/>
                <w:szCs w:val="19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DCO0321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A055B0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 w:rsidRPr="00DD6B68">
              <w:rPr>
                <w:color w:val="FF0000"/>
                <w:sz w:val="12"/>
                <w:szCs w:val="12"/>
                <w:highlight w:val="yellow"/>
              </w:rPr>
              <w:t>João Arruda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DCO0325</w:t>
            </w:r>
          </w:p>
          <w:p w:rsidR="00DD6B68" w:rsidRDefault="00DD6B68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Alexandre Corrêa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DD6B68" w:rsidTr="00D87736">
        <w:trPr>
          <w:trHeight w:val="624"/>
        </w:trPr>
        <w:tc>
          <w:tcPr>
            <w:tcW w:w="1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10:15</w:t>
            </w:r>
            <w:proofErr w:type="gramEnd"/>
            <w:r>
              <w:rPr>
                <w:sz w:val="19"/>
                <w:szCs w:val="19"/>
              </w:rPr>
              <w:t xml:space="preserve"> – 11:00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</w:p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Miguel Reale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DCO0321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A055B0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 w:rsidRPr="00DD6B68">
              <w:rPr>
                <w:color w:val="FF0000"/>
                <w:sz w:val="12"/>
                <w:szCs w:val="12"/>
                <w:highlight w:val="yellow"/>
              </w:rPr>
              <w:t>João Arruda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DCO0325</w:t>
            </w:r>
          </w:p>
          <w:p w:rsidR="00DD6B68" w:rsidRDefault="00DD6B68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Alexandre Corrêa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DD6B68" w:rsidTr="00D87736">
        <w:trPr>
          <w:trHeight w:val="624"/>
        </w:trPr>
        <w:tc>
          <w:tcPr>
            <w:tcW w:w="1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11:15</w:t>
            </w:r>
            <w:proofErr w:type="gramEnd"/>
            <w:r>
              <w:rPr>
                <w:sz w:val="19"/>
                <w:szCs w:val="19"/>
              </w:rPr>
              <w:t xml:space="preserve"> – 12:00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</w:p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Miguel Reale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A055B0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 w:rsidRPr="00DD6B68">
              <w:rPr>
                <w:color w:val="FF0000"/>
                <w:sz w:val="12"/>
                <w:szCs w:val="12"/>
                <w:highlight w:val="yellow"/>
              </w:rPr>
              <w:t>João Arruda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DES0348</w:t>
            </w:r>
          </w:p>
          <w:p w:rsidR="00DD6B68" w:rsidRDefault="00DD6B68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Alcântara Machado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DD6B68" w:rsidTr="00D87736">
        <w:trPr>
          <w:trHeight w:val="624"/>
        </w:trPr>
        <w:tc>
          <w:tcPr>
            <w:tcW w:w="1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12:05</w:t>
            </w:r>
            <w:proofErr w:type="gramEnd"/>
            <w:r>
              <w:rPr>
                <w:sz w:val="19"/>
                <w:szCs w:val="19"/>
              </w:rPr>
              <w:t xml:space="preserve"> – 12:50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DIN0315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DTB0327</w:t>
            </w:r>
          </w:p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Miguel Reale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A055B0">
            <w:pPr>
              <w:pStyle w:val="normal0"/>
              <w:widowControl/>
              <w:ind w:hanging="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DFD0313</w:t>
            </w:r>
            <w:r>
              <w:rPr>
                <w:sz w:val="19"/>
                <w:szCs w:val="19"/>
              </w:rPr>
              <w:br/>
            </w:r>
            <w:r w:rsidRPr="00DD6B68">
              <w:rPr>
                <w:color w:val="FF0000"/>
                <w:sz w:val="12"/>
                <w:szCs w:val="12"/>
                <w:highlight w:val="yellow"/>
              </w:rPr>
              <w:t>João Arruda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DES0348</w:t>
            </w:r>
          </w:p>
          <w:p w:rsidR="00DD6B68" w:rsidRDefault="00DD6B68">
            <w:pPr>
              <w:pStyle w:val="normal0"/>
              <w:widowControl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2"/>
                <w:szCs w:val="12"/>
              </w:rPr>
              <w:t>Alcântara Machado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87736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DPM0319</w:t>
            </w:r>
            <w:r>
              <w:rPr>
                <w:color w:val="FF0000"/>
                <w:sz w:val="19"/>
                <w:szCs w:val="19"/>
              </w:rPr>
              <w:br/>
            </w:r>
            <w:r>
              <w:rPr>
                <w:color w:val="FF0000"/>
                <w:sz w:val="12"/>
                <w:szCs w:val="12"/>
              </w:rPr>
              <w:t>João Arruda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DD6B68" w:rsidRDefault="00DD6B68" w:rsidP="00DD6B68">
            <w:pPr>
              <w:pStyle w:val="normal0"/>
              <w:widowControl/>
              <w:ind w:hanging="2"/>
              <w:jc w:val="center"/>
              <w:rPr>
                <w:color w:val="FF0000"/>
                <w:sz w:val="19"/>
                <w:szCs w:val="19"/>
              </w:rPr>
            </w:pPr>
          </w:p>
        </w:tc>
      </w:tr>
    </w:tbl>
    <w:p w:rsidR="00C72EDB" w:rsidRDefault="00C72ED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14"/>
          <w:szCs w:val="14"/>
        </w:rPr>
      </w:pPr>
    </w:p>
    <w:tbl>
      <w:tblPr>
        <w:tblStyle w:val="af1"/>
        <w:tblW w:w="14679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7F7F7F"/>
          <w:insideV w:val="nil"/>
        </w:tblBorders>
        <w:tblLayout w:type="fixed"/>
        <w:tblLook w:val="0000"/>
      </w:tblPr>
      <w:tblGrid>
        <w:gridCol w:w="7339"/>
        <w:gridCol w:w="7340"/>
      </w:tblGrid>
      <w:tr w:rsidR="00C72EDB">
        <w:trPr>
          <w:jc w:val="center"/>
        </w:trPr>
        <w:tc>
          <w:tcPr>
            <w:tcW w:w="7339" w:type="dxa"/>
            <w:shd w:val="clear" w:color="auto" w:fill="F2F2F2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19"/>
                <w:szCs w:val="19"/>
              </w:rPr>
              <w:t>DISCIPLINAS/Nº DE AULAS SEMANAIS</w:t>
            </w:r>
          </w:p>
        </w:tc>
        <w:tc>
          <w:tcPr>
            <w:tcW w:w="7340" w:type="dxa"/>
            <w:shd w:val="clear" w:color="auto" w:fill="F2F2F2"/>
            <w:vAlign w:val="center"/>
          </w:tcPr>
          <w:p w:rsidR="00C72EDB" w:rsidRDefault="002B0984" w:rsidP="00D87736">
            <w:pPr>
              <w:pStyle w:val="normal0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19"/>
                <w:szCs w:val="19"/>
              </w:rPr>
              <w:t>PROFESSORES</w:t>
            </w:r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DCO0321 – Concorrência e Mercado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Titular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Calixto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Salomão Filho</w:t>
            </w:r>
          </w:p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. Doutora Juliana Krueger Pela</w:t>
            </w:r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DCV0313 – Fontes das Obrigações: Responsabilidade Civil, Atos Unilaterais e Outras Fontes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Associado Marco Fábio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Morsello</w:t>
            </w:r>
            <w:proofErr w:type="spellEnd"/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DFD0313 – Filosofia do Direito I (Parte Geral)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Titular José Reinaldo de Lima Lopes</w:t>
            </w:r>
          </w:p>
        </w:tc>
      </w:tr>
      <w:tr w:rsidR="00C72EDB">
        <w:trPr>
          <w:jc w:val="center"/>
        </w:trPr>
        <w:tc>
          <w:tcPr>
            <w:tcW w:w="7339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DIN0315 – Direito Internacional Público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Titular Paulo Borba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Casella</w:t>
            </w:r>
            <w:proofErr w:type="spellEnd"/>
          </w:p>
        </w:tc>
      </w:tr>
      <w:tr w:rsidR="00C72EDB">
        <w:trPr>
          <w:jc w:val="center"/>
        </w:trPr>
        <w:tc>
          <w:tcPr>
            <w:tcW w:w="7339" w:type="dxa"/>
            <w:tcBorders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DPC0319 – Direito Processual Civil II: Procedimento Comum II</w:t>
            </w:r>
            <w:r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  <w:t xml:space="preserve">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262626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tcBorders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Associado Paulo Henrique dos Santos </w:t>
            </w:r>
            <w:proofErr w:type="spellStart"/>
            <w:r>
              <w:rPr>
                <w:color w:val="000000"/>
                <w:sz w:val="19"/>
                <w:szCs w:val="19"/>
              </w:rPr>
              <w:t>Lucon</w:t>
            </w:r>
            <w:proofErr w:type="spellEnd"/>
          </w:p>
        </w:tc>
      </w:tr>
      <w:tr w:rsidR="00C72EDB">
        <w:trPr>
          <w:jc w:val="center"/>
        </w:trPr>
        <w:tc>
          <w:tcPr>
            <w:tcW w:w="7339" w:type="dxa"/>
            <w:tcBorders>
              <w:top w:val="single" w:sz="4" w:space="0" w:color="7F7F7F"/>
              <w:bottom w:val="dotted" w:sz="4" w:space="0" w:color="000000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DTB0327 – Direito do Trabalho I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aulas)</w:t>
            </w:r>
          </w:p>
        </w:tc>
        <w:tc>
          <w:tcPr>
            <w:tcW w:w="7340" w:type="dxa"/>
            <w:tcBorders>
              <w:top w:val="single" w:sz="4" w:space="0" w:color="7F7F7F"/>
              <w:bottom w:val="dotted" w:sz="4" w:space="0" w:color="000000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 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Doutor Flávio Roberto Batista</w:t>
            </w:r>
          </w:p>
        </w:tc>
      </w:tr>
    </w:tbl>
    <w:p w:rsidR="00C72EDB" w:rsidRDefault="00C72EDB">
      <w:pPr>
        <w:pStyle w:val="normal0"/>
      </w:pPr>
    </w:p>
    <w:p w:rsidR="00C72EDB" w:rsidRDefault="00C72EDB">
      <w:pPr>
        <w:pStyle w:val="normal0"/>
      </w:pPr>
    </w:p>
    <w:p w:rsidR="00C72EDB" w:rsidRDefault="00C72EDB">
      <w:pPr>
        <w:pStyle w:val="normal0"/>
      </w:pPr>
    </w:p>
    <w:tbl>
      <w:tblPr>
        <w:tblStyle w:val="af2"/>
        <w:tblW w:w="14679" w:type="dxa"/>
        <w:tblInd w:w="-55" w:type="dxa"/>
        <w:tblBorders>
          <w:top w:val="nil"/>
          <w:left w:val="nil"/>
          <w:bottom w:val="nil"/>
          <w:right w:val="nil"/>
          <w:insideH w:val="single" w:sz="4" w:space="0" w:color="7F7F7F"/>
          <w:insideV w:val="nil"/>
        </w:tblBorders>
        <w:tblLayout w:type="fixed"/>
        <w:tblLook w:val="0000"/>
      </w:tblPr>
      <w:tblGrid>
        <w:gridCol w:w="7339"/>
        <w:gridCol w:w="7340"/>
      </w:tblGrid>
      <w:tr w:rsidR="00C72EDB">
        <w:trPr>
          <w:trHeight w:val="460"/>
        </w:trPr>
        <w:tc>
          <w:tcPr>
            <w:tcW w:w="7339" w:type="dxa"/>
            <w:tcBorders>
              <w:top w:val="nil"/>
              <w:bottom w:val="single" w:sz="4" w:space="0" w:color="7F7F7F"/>
            </w:tcBorders>
            <w:shd w:val="clear" w:color="auto" w:fill="F2F2F2"/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18"/>
                <w:szCs w:val="18"/>
              </w:rPr>
              <w:t>DISCIPLINAS OPTATIVAS/</w:t>
            </w:r>
          </w:p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D0D0D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D0D0D"/>
                <w:sz w:val="18"/>
                <w:szCs w:val="18"/>
              </w:rPr>
              <w:t>Nº DE AULAS SEMANAIS – TURMA (DI)</w:t>
            </w:r>
          </w:p>
        </w:tc>
        <w:tc>
          <w:tcPr>
            <w:tcW w:w="7340" w:type="dxa"/>
            <w:tcBorders>
              <w:top w:val="nil"/>
              <w:bottom w:val="single" w:sz="4" w:space="0" w:color="7F7F7F"/>
            </w:tcBorders>
            <w:shd w:val="clear" w:color="auto" w:fill="F2F2F2"/>
            <w:vAlign w:val="center"/>
          </w:tcPr>
          <w:p w:rsidR="00C72EDB" w:rsidRDefault="002B0984" w:rsidP="00D87736">
            <w:pPr>
              <w:pStyle w:val="normal0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18"/>
                <w:szCs w:val="18"/>
              </w:rPr>
              <w:t>PROFESSORES</w:t>
            </w:r>
          </w:p>
        </w:tc>
      </w:tr>
      <w:tr w:rsidR="00C72EDB">
        <w:tc>
          <w:tcPr>
            <w:tcW w:w="73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87736">
            <w:pPr>
              <w:pStyle w:val="normal0"/>
              <w:keepNext/>
              <w:widowControl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DCO0325 – Comércio Eletrônico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aulas) </w:t>
            </w:r>
            <w:r>
              <w:rPr>
                <w:rFonts w:ascii="Palatino Linotype" w:eastAsia="Palatino Linotype" w:hAnsi="Palatino Linotype" w:cs="Palatino Linotype"/>
                <w:color w:val="FF0000"/>
                <w:sz w:val="18"/>
                <w:szCs w:val="18"/>
              </w:rPr>
              <w:t>90 vagas</w:t>
            </w:r>
          </w:p>
        </w:tc>
        <w:tc>
          <w:tcPr>
            <w:tcW w:w="734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Associado Carlos Portugal Gouvêa</w:t>
            </w:r>
          </w:p>
        </w:tc>
      </w:tr>
      <w:tr w:rsidR="00C72EDB">
        <w:tc>
          <w:tcPr>
            <w:tcW w:w="73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87736">
            <w:pPr>
              <w:pStyle w:val="normal0"/>
              <w:keepNext/>
              <w:widowControl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DCV0319 – Responsabilidade Contratual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aulas) </w:t>
            </w:r>
            <w:r>
              <w:rPr>
                <w:rFonts w:ascii="Palatino Linotype" w:eastAsia="Palatino Linotype" w:hAnsi="Palatino Linotype" w:cs="Palatino Linotype"/>
                <w:color w:val="FF0000"/>
                <w:sz w:val="18"/>
                <w:szCs w:val="18"/>
              </w:rPr>
              <w:t>120 vagas</w:t>
            </w:r>
          </w:p>
        </w:tc>
        <w:tc>
          <w:tcPr>
            <w:tcW w:w="734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Associado Francisco Paulo De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Crescenzo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 xml:space="preserve"> Marino</w:t>
            </w:r>
          </w:p>
        </w:tc>
      </w:tr>
      <w:tr w:rsidR="00C72EDB">
        <w:tc>
          <w:tcPr>
            <w:tcW w:w="73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87736">
            <w:pPr>
              <w:pStyle w:val="normal0"/>
              <w:keepNext/>
              <w:widowControl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DEF0323 – Direito e Legislação Ambiental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(2 aulas) </w:t>
            </w:r>
            <w:r>
              <w:rPr>
                <w:rFonts w:ascii="Palatino Linotype" w:eastAsia="Palatino Linotype" w:hAnsi="Palatino Linotype" w:cs="Palatino Linotype"/>
                <w:color w:val="FF0000"/>
                <w:sz w:val="18"/>
                <w:szCs w:val="18"/>
              </w:rPr>
              <w:t>100 vagas</w:t>
            </w:r>
          </w:p>
        </w:tc>
        <w:tc>
          <w:tcPr>
            <w:tcW w:w="734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Associada Ana Maria de Oliveira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Nusdeo</w:t>
            </w:r>
            <w:proofErr w:type="spellEnd"/>
          </w:p>
        </w:tc>
      </w:tr>
      <w:tr w:rsidR="00C72EDB">
        <w:tc>
          <w:tcPr>
            <w:tcW w:w="73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87736">
            <w:pPr>
              <w:pStyle w:val="normal0"/>
              <w:keepNext/>
              <w:widowControl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DES0329 – Um Direito Fundamental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aulas +1) </w:t>
            </w:r>
            <w:r>
              <w:rPr>
                <w:rFonts w:ascii="Palatino Linotype" w:eastAsia="Palatino Linotype" w:hAnsi="Palatino Linotype" w:cs="Palatino Linotype"/>
                <w:color w:val="FF0000"/>
                <w:sz w:val="18"/>
                <w:szCs w:val="18"/>
              </w:rPr>
              <w:t>60 vagas</w:t>
            </w:r>
          </w:p>
        </w:tc>
        <w:tc>
          <w:tcPr>
            <w:tcW w:w="734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Doutor Conrado Hübner Mendes</w:t>
            </w:r>
          </w:p>
        </w:tc>
      </w:tr>
      <w:tr w:rsidR="00C72EDB">
        <w:tc>
          <w:tcPr>
            <w:tcW w:w="73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87736">
            <w:pPr>
              <w:pStyle w:val="normal0"/>
              <w:keepNext/>
              <w:widowControl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DES0348 – Transparência Administrativa e Comunicação de Interesse Geral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aulas) </w:t>
            </w:r>
            <w:r>
              <w:rPr>
                <w:rFonts w:ascii="Palatino Linotype" w:eastAsia="Palatino Linotype" w:hAnsi="Palatino Linotype" w:cs="Palatino Linotype"/>
                <w:color w:val="FF0000"/>
                <w:sz w:val="18"/>
                <w:szCs w:val="18"/>
              </w:rPr>
              <w:t>60 vagas</w:t>
            </w:r>
          </w:p>
        </w:tc>
        <w:tc>
          <w:tcPr>
            <w:tcW w:w="734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Associado Marcos Augusto Perez</w:t>
            </w:r>
          </w:p>
        </w:tc>
      </w:tr>
      <w:tr w:rsidR="00C72EDB">
        <w:tc>
          <w:tcPr>
            <w:tcW w:w="73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87736">
            <w:pPr>
              <w:pStyle w:val="normal0"/>
              <w:keepNext/>
              <w:widowControl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DFD0325 – Direito, Tecnologia e Sociedade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aulas) 90 vagas</w:t>
            </w:r>
          </w:p>
        </w:tc>
        <w:tc>
          <w:tcPr>
            <w:tcW w:w="734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Associado Rafael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Mafei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Rabelo Queiroz</w:t>
            </w:r>
          </w:p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Associado Juliano Souza de A Maranhão</w:t>
            </w:r>
          </w:p>
        </w:tc>
      </w:tr>
      <w:tr w:rsidR="00C72EDB">
        <w:tc>
          <w:tcPr>
            <w:tcW w:w="73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87736">
            <w:pPr>
              <w:pStyle w:val="normal0"/>
              <w:keepNext/>
              <w:widowControl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DPC0321 – Fundamentos do Processo Penal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aulas) </w:t>
            </w:r>
            <w:r>
              <w:rPr>
                <w:rFonts w:ascii="Palatino Linotype" w:eastAsia="Palatino Linotype" w:hAnsi="Palatino Linotype" w:cs="Palatino Linotype"/>
                <w:color w:val="FF0000"/>
                <w:sz w:val="18"/>
                <w:szCs w:val="18"/>
              </w:rPr>
              <w:t>120 vagas</w:t>
            </w:r>
          </w:p>
        </w:tc>
        <w:tc>
          <w:tcPr>
            <w:tcW w:w="734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Associado Mauricio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Zanoide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de Moraes</w:t>
            </w:r>
          </w:p>
        </w:tc>
      </w:tr>
      <w:tr w:rsidR="00C72EDB">
        <w:tc>
          <w:tcPr>
            <w:tcW w:w="73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87736">
            <w:pPr>
              <w:pStyle w:val="normal0"/>
              <w:keepNext/>
              <w:widowControl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DPM0319 – Direito Penal I (Parte Especial)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4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aulas) </w:t>
            </w:r>
            <w:r>
              <w:rPr>
                <w:rFonts w:ascii="Palatino Linotype" w:eastAsia="Palatino Linotype" w:hAnsi="Palatino Linotype" w:cs="Palatino Linotype"/>
                <w:color w:val="FF0000"/>
                <w:sz w:val="18"/>
                <w:szCs w:val="18"/>
              </w:rPr>
              <w:t>90 vagas</w:t>
            </w:r>
          </w:p>
        </w:tc>
        <w:tc>
          <w:tcPr>
            <w:tcW w:w="734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Titular Renato de Mello Jorge Silveira</w:t>
            </w:r>
          </w:p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Associado Luciano Anderson de Souza</w:t>
            </w:r>
          </w:p>
        </w:tc>
      </w:tr>
      <w:tr w:rsidR="00C72EDB">
        <w:tc>
          <w:tcPr>
            <w:tcW w:w="73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87736">
            <w:pPr>
              <w:pStyle w:val="normal0"/>
              <w:keepNext/>
              <w:widowControl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DTB0337 – Quem é Quem no Direito do Trabalho (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aulas) </w:t>
            </w:r>
            <w:r>
              <w:rPr>
                <w:rFonts w:ascii="Palatino Linotype" w:eastAsia="Palatino Linotype" w:hAnsi="Palatino Linotype" w:cs="Palatino Linotype"/>
                <w:color w:val="FF0000"/>
                <w:sz w:val="18"/>
                <w:szCs w:val="18"/>
              </w:rPr>
              <w:t>120 vagas</w:t>
            </w:r>
          </w:p>
        </w:tc>
        <w:tc>
          <w:tcPr>
            <w:tcW w:w="734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72EDB" w:rsidRDefault="002B0984" w:rsidP="00DD6B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Prof.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Associado Jorge Luiz Souto Maior</w:t>
            </w:r>
          </w:p>
        </w:tc>
      </w:tr>
    </w:tbl>
    <w:p w:rsidR="00C72EDB" w:rsidRDefault="00C72EDB">
      <w:pPr>
        <w:pStyle w:val="normal0"/>
      </w:pPr>
    </w:p>
    <w:p w:rsidR="00C72EDB" w:rsidRDefault="00C72ED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sectPr w:rsidR="00C72EDB" w:rsidSect="00C72EDB">
      <w:type w:val="continuous"/>
      <w:pgSz w:w="16837" w:h="11905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ED" w:rsidRDefault="003137ED" w:rsidP="00D87736">
      <w:pPr>
        <w:spacing w:line="240" w:lineRule="auto"/>
        <w:ind w:left="0" w:hanging="2"/>
      </w:pPr>
      <w:r>
        <w:separator/>
      </w:r>
    </w:p>
  </w:endnote>
  <w:endnote w:type="continuationSeparator" w:id="0">
    <w:p w:rsidR="003137ED" w:rsidRDefault="003137ED" w:rsidP="00D877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36" w:rsidRDefault="00D87736" w:rsidP="00D87736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DB" w:rsidRDefault="00C72EDB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Palatino Linotype" w:eastAsia="Palatino Linotype" w:hAnsi="Palatino Linotype" w:cs="Palatino Linotype"/>
        <w:color w:val="000000"/>
        <w:sz w:val="20"/>
        <w:szCs w:val="20"/>
      </w:rPr>
    </w:pPr>
  </w:p>
  <w:tbl>
    <w:tblPr>
      <w:tblStyle w:val="af3"/>
      <w:tblW w:w="9777" w:type="dxa"/>
      <w:tblInd w:w="-108" w:type="dxa"/>
      <w:tblLayout w:type="fixed"/>
      <w:tblLook w:val="0000"/>
    </w:tblPr>
    <w:tblGrid>
      <w:gridCol w:w="4888"/>
      <w:gridCol w:w="4889"/>
    </w:tblGrid>
    <w:tr w:rsidR="00C72EDB">
      <w:tc>
        <w:tcPr>
          <w:tcW w:w="4888" w:type="dxa"/>
        </w:tcPr>
        <w:p w:rsidR="00C72EDB" w:rsidRDefault="002B0984" w:rsidP="00D87736">
          <w:pPr>
            <w:pStyle w:val="normal0"/>
            <w:keepNext/>
            <w:numPr>
              <w:ilvl w:val="4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ind w:hanging="2"/>
            <w:rPr>
              <w:color w:val="000000"/>
              <w:sz w:val="22"/>
              <w:szCs w:val="22"/>
            </w:rPr>
          </w:pPr>
          <w:r>
            <w:rPr>
              <w:rFonts w:ascii="Palatino Linotype" w:eastAsia="Palatino Linotype" w:hAnsi="Palatino Linotype" w:cs="Palatino Linotype"/>
              <w:i/>
              <w:color w:val="000000"/>
              <w:sz w:val="20"/>
              <w:szCs w:val="20"/>
            </w:rPr>
            <w:t xml:space="preserve">FACULDADE DE DIREITO DA USP, </w:t>
          </w:r>
        </w:p>
        <w:p w:rsidR="00C72EDB" w:rsidRDefault="00D87736" w:rsidP="00E92BE5">
          <w:pPr>
            <w:pStyle w:val="normal0"/>
            <w:keepNext/>
            <w:numPr>
              <w:ilvl w:val="4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ind w:hanging="2"/>
            <w:rPr>
              <w:color w:val="000000"/>
              <w:sz w:val="22"/>
              <w:szCs w:val="22"/>
            </w:rPr>
          </w:pPr>
          <w:r>
            <w:rPr>
              <w:rFonts w:ascii="Palatino Linotype" w:eastAsia="Palatino Linotype" w:hAnsi="Palatino Linotype" w:cs="Palatino Linotype"/>
              <w:i/>
              <w:sz w:val="20"/>
              <w:szCs w:val="20"/>
            </w:rPr>
            <w:t>0</w:t>
          </w:r>
          <w:r w:rsidR="00E92BE5">
            <w:rPr>
              <w:rFonts w:ascii="Palatino Linotype" w:eastAsia="Palatino Linotype" w:hAnsi="Palatino Linotype" w:cs="Palatino Linotype"/>
              <w:i/>
              <w:sz w:val="20"/>
              <w:szCs w:val="20"/>
            </w:rPr>
            <w:t>8</w:t>
          </w:r>
          <w:r>
            <w:rPr>
              <w:rFonts w:ascii="Palatino Linotype" w:eastAsia="Palatino Linotype" w:hAnsi="Palatino Linotype" w:cs="Palatino Linotype"/>
              <w:i/>
              <w:sz w:val="20"/>
              <w:szCs w:val="20"/>
            </w:rPr>
            <w:t xml:space="preserve"> de fevereiro</w:t>
          </w:r>
          <w:r w:rsidR="002B0984">
            <w:rPr>
              <w:rFonts w:ascii="Palatino Linotype" w:eastAsia="Palatino Linotype" w:hAnsi="Palatino Linotype" w:cs="Palatino Linotype"/>
              <w:i/>
              <w:color w:val="000000"/>
              <w:sz w:val="20"/>
              <w:szCs w:val="20"/>
            </w:rPr>
            <w:t xml:space="preserve"> de 202</w:t>
          </w:r>
          <w:r w:rsidR="002B0984">
            <w:rPr>
              <w:rFonts w:ascii="Palatino Linotype" w:eastAsia="Palatino Linotype" w:hAnsi="Palatino Linotype" w:cs="Palatino Linotype"/>
              <w:i/>
              <w:sz w:val="20"/>
              <w:szCs w:val="20"/>
            </w:rPr>
            <w:t>3</w:t>
          </w:r>
        </w:p>
      </w:tc>
      <w:tc>
        <w:tcPr>
          <w:tcW w:w="4889" w:type="dxa"/>
        </w:tcPr>
        <w:p w:rsidR="00C72EDB" w:rsidRDefault="002B0984">
          <w:pPr>
            <w:pStyle w:val="normal0"/>
            <w:keepNext/>
            <w:numPr>
              <w:ilvl w:val="4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jc w:val="right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  <w:r>
            <w:rPr>
              <w:rFonts w:ascii="Palatino Linotype" w:eastAsia="Palatino Linotype" w:hAnsi="Palatino Linotype" w:cs="Palatino Linotype"/>
              <w:b/>
              <w:i/>
              <w:smallCaps/>
              <w:color w:val="000000"/>
              <w:sz w:val="20"/>
              <w:szCs w:val="20"/>
            </w:rPr>
            <w:t xml:space="preserve">Rosana </w:t>
          </w:r>
          <w:proofErr w:type="spellStart"/>
          <w:r>
            <w:rPr>
              <w:rFonts w:ascii="Palatino Linotype" w:eastAsia="Palatino Linotype" w:hAnsi="Palatino Linotype" w:cs="Palatino Linotype"/>
              <w:b/>
              <w:i/>
              <w:smallCaps/>
              <w:color w:val="000000"/>
              <w:sz w:val="20"/>
              <w:szCs w:val="20"/>
            </w:rPr>
            <w:t>Midori</w:t>
          </w:r>
          <w:proofErr w:type="spellEnd"/>
          <w:r>
            <w:rPr>
              <w:rFonts w:ascii="Palatino Linotype" w:eastAsia="Palatino Linotype" w:hAnsi="Palatino Linotype" w:cs="Palatino Linotype"/>
              <w:b/>
              <w:i/>
              <w:smallCaps/>
              <w:color w:val="000000"/>
              <w:sz w:val="20"/>
              <w:szCs w:val="20"/>
            </w:rPr>
            <w:t xml:space="preserve"> Y Hashimoto</w:t>
          </w:r>
        </w:p>
        <w:p w:rsidR="00C72EDB" w:rsidRDefault="002B0984">
          <w:pPr>
            <w:pStyle w:val="normal0"/>
            <w:keepNext/>
            <w:numPr>
              <w:ilvl w:val="4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jc w:val="right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  <w:r>
            <w:rPr>
              <w:rFonts w:ascii="Palatino Linotype" w:eastAsia="Palatino Linotype" w:hAnsi="Palatino Linotype" w:cs="Palatino Linotype"/>
              <w:b/>
              <w:i/>
              <w:color w:val="000000"/>
              <w:sz w:val="20"/>
              <w:szCs w:val="20"/>
            </w:rPr>
            <w:t>Assistente Acadêmica</w:t>
          </w:r>
        </w:p>
      </w:tc>
    </w:tr>
  </w:tbl>
  <w:p w:rsidR="00C72EDB" w:rsidRDefault="00C72ED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36" w:rsidRDefault="00D87736" w:rsidP="00D87736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ED" w:rsidRDefault="003137ED" w:rsidP="00D87736">
      <w:pPr>
        <w:spacing w:line="240" w:lineRule="auto"/>
        <w:ind w:left="0" w:hanging="2"/>
      </w:pPr>
      <w:r>
        <w:separator/>
      </w:r>
    </w:p>
  </w:footnote>
  <w:footnote w:type="continuationSeparator" w:id="0">
    <w:p w:rsidR="003137ED" w:rsidRDefault="003137ED" w:rsidP="00D877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36" w:rsidRDefault="00D87736" w:rsidP="00D87736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36" w:rsidRDefault="00D87736" w:rsidP="00D87736">
    <w:pPr>
      <w:pStyle w:val="Cabealh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36" w:rsidRDefault="00D87736" w:rsidP="00D87736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54CD"/>
    <w:multiLevelType w:val="multilevel"/>
    <w:tmpl w:val="13AAD5F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2FAC19E4"/>
    <w:multiLevelType w:val="multilevel"/>
    <w:tmpl w:val="D45208C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EDB"/>
    <w:rsid w:val="002B0984"/>
    <w:rsid w:val="003137ED"/>
    <w:rsid w:val="008A44F7"/>
    <w:rsid w:val="00C72EDB"/>
    <w:rsid w:val="00D87736"/>
    <w:rsid w:val="00DD6B68"/>
    <w:rsid w:val="00E9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C72ED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C72EDB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72E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72E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72E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C72E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72E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72EDB"/>
  </w:style>
  <w:style w:type="table" w:customStyle="1" w:styleId="TableNormal">
    <w:name w:val="Table Normal"/>
    <w:rsid w:val="00C72E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72ED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C72ED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TableNormal0">
    <w:name w:val="Table Normal"/>
    <w:next w:val="TableNormal"/>
    <w:rsid w:val="00C72ED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72E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rsid w:val="00C72E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  <w:rsid w:val="00C72EDB"/>
  </w:style>
  <w:style w:type="character" w:customStyle="1" w:styleId="CabealhoChar">
    <w:name w:val="Cabeçalho Char"/>
    <w:basedOn w:val="Fontepargpadro"/>
    <w:rsid w:val="00C72EDB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C72EDB"/>
  </w:style>
  <w:style w:type="character" w:customStyle="1" w:styleId="RodapChar">
    <w:name w:val="Rodapé Char"/>
    <w:basedOn w:val="Fontepargpadro"/>
    <w:rsid w:val="00C72EDB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C72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C72ED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a">
    <w:basedOn w:val="TableNormal0"/>
    <w:rsid w:val="00C72ED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0"/>
    <w:rsid w:val="00C72ED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0"/>
    <w:rsid w:val="00C72ED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0"/>
    <w:rsid w:val="00C72ED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0"/>
    <w:rsid w:val="00C72ED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0"/>
    <w:rsid w:val="00C72E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Dlnr1W9lyFxNkfhxJuh1Pjvl+Q==">AMUW2mWVPe7OzQX1VXgkUdrkCib2W8l2mSscHQYX30piFk5XeIbeqQsmwcakW1GlIRujX4K4XFn68n7xAJPfjAhWa1rgR/t8paeMn6hjDXH0jIr+e3iPBUAoWhlUxubkJt4l1KwSgWCg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1339</Words>
  <Characters>7234</Characters>
  <Application>Microsoft Office Word</Application>
  <DocSecurity>0</DocSecurity>
  <Lines>60</Lines>
  <Paragraphs>17</Paragraphs>
  <ScaleCrop>false</ScaleCrop>
  <Company>Universidade São Paulo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Henrique Dyna Corrêa Lorato</dc:creator>
  <cp:lastModifiedBy>2420253</cp:lastModifiedBy>
  <cp:revision>5</cp:revision>
  <dcterms:created xsi:type="dcterms:W3CDTF">2021-10-02T22:26:00Z</dcterms:created>
  <dcterms:modified xsi:type="dcterms:W3CDTF">2023-02-08T20:18:00Z</dcterms:modified>
</cp:coreProperties>
</file>